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326D" w:rsidRDefault="0019326D">
      <w:pPr>
        <w:pStyle w:val="ConsPlusNormal"/>
        <w:jc w:val="right"/>
      </w:pPr>
      <w:r>
        <w:t xml:space="preserve">Приложение N </w:t>
      </w:r>
      <w:r w:rsidR="00391C9A">
        <w:t>9</w:t>
      </w:r>
    </w:p>
    <w:p w:rsidR="0019326D" w:rsidRDefault="0019326D">
      <w:pPr>
        <w:pStyle w:val="ConsPlusNormal"/>
        <w:jc w:val="right"/>
      </w:pPr>
      <w:r>
        <w:t>к Порядку кассового обслуживания бюджета</w:t>
      </w:r>
    </w:p>
    <w:p w:rsidR="00391C9A" w:rsidRDefault="00391C9A">
      <w:pPr>
        <w:pStyle w:val="ConsPlusNormal"/>
        <w:jc w:val="right"/>
      </w:pPr>
      <w:r>
        <w:t>сельского поселения ___________ сельсовет</w:t>
      </w:r>
    </w:p>
    <w:p w:rsidR="00C83DBC" w:rsidRDefault="00C83DBC">
      <w:pPr>
        <w:pStyle w:val="ConsPlusNormal"/>
        <w:jc w:val="center"/>
      </w:pPr>
      <w:r>
        <w:t xml:space="preserve">                                                               МР </w:t>
      </w:r>
      <w:proofErr w:type="spellStart"/>
      <w:r>
        <w:t>Гафурийский</w:t>
      </w:r>
      <w:proofErr w:type="spellEnd"/>
      <w:r>
        <w:t xml:space="preserve"> район</w:t>
      </w:r>
      <w:r w:rsidR="00391C9A">
        <w:t xml:space="preserve"> РБ</w:t>
      </w:r>
      <w:bookmarkStart w:id="0" w:name="_GoBack"/>
      <w:bookmarkEnd w:id="0"/>
    </w:p>
    <w:p w:rsidR="00C83DBC" w:rsidRDefault="00C83DBC">
      <w:pPr>
        <w:pStyle w:val="ConsPlusNormal"/>
        <w:jc w:val="center"/>
      </w:pPr>
    </w:p>
    <w:p w:rsidR="00C83DBC" w:rsidRDefault="00C83DBC">
      <w:pPr>
        <w:pStyle w:val="ConsPlusNormal"/>
        <w:jc w:val="center"/>
      </w:pPr>
    </w:p>
    <w:p w:rsidR="0019326D" w:rsidRDefault="0019326D">
      <w:pPr>
        <w:pStyle w:val="ConsPlusNormal"/>
        <w:jc w:val="center"/>
      </w:pPr>
      <w:r>
        <w:t>ДОПОЛНЕНИЕ</w:t>
      </w:r>
    </w:p>
    <w:p w:rsidR="0019326D" w:rsidRDefault="0019326D">
      <w:pPr>
        <w:pStyle w:val="ConsPlusNormal"/>
        <w:jc w:val="center"/>
      </w:pPr>
      <w:r>
        <w:t>к Сводным данным по лицевым счетам подведомственных</w:t>
      </w:r>
    </w:p>
    <w:p w:rsidR="0019326D" w:rsidRDefault="0019326D">
      <w:pPr>
        <w:pStyle w:val="ConsPlusNormal"/>
        <w:jc w:val="center"/>
      </w:pPr>
      <w:r>
        <w:t>учреждений главного распорядителя (распорядителя)</w:t>
      </w:r>
    </w:p>
    <w:p w:rsidR="0019326D" w:rsidRDefault="0019326D">
      <w:pPr>
        <w:pStyle w:val="ConsPlusNormal"/>
        <w:jc w:val="center"/>
      </w:pPr>
      <w:r>
        <w:t>бюджетных средств по средствам в пути</w:t>
      </w:r>
    </w:p>
    <w:p w:rsidR="0019326D" w:rsidRDefault="0019326D">
      <w:pPr>
        <w:pStyle w:val="ConsPlusNormal"/>
        <w:jc w:val="center"/>
      </w:pPr>
    </w:p>
    <w:p w:rsidR="0019326D" w:rsidRPr="00B03A2D" w:rsidRDefault="0019326D">
      <w:pPr>
        <w:pStyle w:val="ConsPlusNonformat"/>
        <w:jc w:val="both"/>
        <w:rPr>
          <w:sz w:val="32"/>
        </w:rPr>
      </w:pPr>
      <w:r w:rsidRPr="00B03A2D">
        <w:t xml:space="preserve">                                                                 │         │</w:t>
      </w:r>
    </w:p>
    <w:p w:rsidR="0019326D" w:rsidRPr="00B03A2D" w:rsidRDefault="0019326D">
      <w:pPr>
        <w:pStyle w:val="ConsPlusNonformat"/>
        <w:jc w:val="both"/>
        <w:rPr>
          <w:sz w:val="32"/>
        </w:rPr>
      </w:pPr>
      <w:r w:rsidRPr="00B03A2D">
        <w:t xml:space="preserve">                                                                 ├─────────┤</w:t>
      </w:r>
    </w:p>
    <w:p w:rsidR="0019326D" w:rsidRPr="00B03A2D" w:rsidRDefault="0019326D">
      <w:pPr>
        <w:pStyle w:val="ConsPlusNonformat"/>
        <w:jc w:val="both"/>
        <w:rPr>
          <w:sz w:val="32"/>
        </w:rPr>
      </w:pPr>
      <w:r w:rsidRPr="00B03A2D">
        <w:t xml:space="preserve">                                                                 │  Коды   │</w:t>
      </w:r>
    </w:p>
    <w:p w:rsidR="0019326D" w:rsidRPr="00B03A2D" w:rsidRDefault="0019326D">
      <w:pPr>
        <w:pStyle w:val="ConsPlusNonformat"/>
        <w:jc w:val="both"/>
        <w:rPr>
          <w:sz w:val="32"/>
        </w:rPr>
      </w:pPr>
      <w:r w:rsidRPr="00B03A2D">
        <w:t xml:space="preserve">                                                                 ├─────────┤</w:t>
      </w:r>
    </w:p>
    <w:p w:rsidR="0019326D" w:rsidRPr="00B03A2D" w:rsidRDefault="0019326D">
      <w:pPr>
        <w:pStyle w:val="ConsPlusNonformat"/>
        <w:jc w:val="both"/>
        <w:rPr>
          <w:sz w:val="32"/>
        </w:rPr>
      </w:pPr>
      <w:r w:rsidRPr="00B03A2D">
        <w:t xml:space="preserve">                                                    Форма по КФД │ 0531824 │</w:t>
      </w:r>
    </w:p>
    <w:p w:rsidR="0019326D" w:rsidRPr="00B03A2D" w:rsidRDefault="0019326D">
      <w:pPr>
        <w:pStyle w:val="ConsPlusNonformat"/>
        <w:jc w:val="both"/>
        <w:rPr>
          <w:sz w:val="32"/>
        </w:rPr>
      </w:pPr>
      <w:r w:rsidRPr="00B03A2D">
        <w:t xml:space="preserve">                                                                 ├─────────┤</w:t>
      </w:r>
    </w:p>
    <w:p w:rsidR="0019326D" w:rsidRPr="00B03A2D" w:rsidRDefault="0019326D">
      <w:pPr>
        <w:pStyle w:val="ConsPlusNonformat"/>
        <w:jc w:val="both"/>
        <w:rPr>
          <w:sz w:val="32"/>
        </w:rPr>
      </w:pPr>
      <w:r w:rsidRPr="00B03A2D">
        <w:t xml:space="preserve">                  на "___" _______________ 20___ г.         Дата │         │</w:t>
      </w:r>
    </w:p>
    <w:p w:rsidR="0019326D" w:rsidRPr="00B03A2D" w:rsidRDefault="0019326D">
      <w:pPr>
        <w:pStyle w:val="ConsPlusNonformat"/>
        <w:jc w:val="both"/>
        <w:rPr>
          <w:sz w:val="32"/>
        </w:rPr>
      </w:pPr>
      <w:r w:rsidRPr="00B03A2D">
        <w:t xml:space="preserve">                                                                 ├─────────┤</w:t>
      </w:r>
    </w:p>
    <w:p w:rsidR="0019326D" w:rsidRPr="00B03A2D" w:rsidRDefault="0019326D">
      <w:pPr>
        <w:pStyle w:val="ConsPlusNonformat"/>
        <w:jc w:val="both"/>
        <w:rPr>
          <w:sz w:val="32"/>
        </w:rPr>
      </w:pPr>
      <w:r w:rsidRPr="00B03A2D">
        <w:t xml:space="preserve">                                                                 │         │</w:t>
      </w:r>
    </w:p>
    <w:p w:rsidR="0019326D" w:rsidRPr="00B03A2D" w:rsidRDefault="0019326D">
      <w:pPr>
        <w:pStyle w:val="ConsPlusNonformat"/>
        <w:jc w:val="both"/>
        <w:rPr>
          <w:sz w:val="32"/>
        </w:rPr>
      </w:pPr>
      <w:r w:rsidRPr="00B03A2D">
        <w:t xml:space="preserve">                                                                 ├─────────┤</w:t>
      </w:r>
    </w:p>
    <w:p w:rsidR="0019326D" w:rsidRPr="00B03A2D" w:rsidRDefault="0019326D">
      <w:pPr>
        <w:pStyle w:val="ConsPlusNonformat"/>
        <w:jc w:val="both"/>
        <w:rPr>
          <w:sz w:val="32"/>
        </w:rPr>
      </w:pPr>
      <w:r w:rsidRPr="00B03A2D">
        <w:t>Финансовый орган      _____________________________              │         │</w:t>
      </w:r>
    </w:p>
    <w:p w:rsidR="0019326D" w:rsidRPr="00B03A2D" w:rsidRDefault="0019326D">
      <w:pPr>
        <w:pStyle w:val="ConsPlusNonformat"/>
        <w:jc w:val="both"/>
        <w:rPr>
          <w:sz w:val="32"/>
        </w:rPr>
      </w:pPr>
      <w:r w:rsidRPr="00B03A2D">
        <w:t xml:space="preserve">                                                                 ├─────────┤</w:t>
      </w:r>
    </w:p>
    <w:p w:rsidR="0019326D" w:rsidRPr="00B03A2D" w:rsidRDefault="0019326D">
      <w:pPr>
        <w:pStyle w:val="ConsPlusNonformat"/>
        <w:jc w:val="both"/>
        <w:rPr>
          <w:sz w:val="32"/>
        </w:rPr>
      </w:pPr>
      <w:r w:rsidRPr="00B03A2D">
        <w:t>Главный распорядитель                                            │         │</w:t>
      </w:r>
    </w:p>
    <w:p w:rsidR="0019326D" w:rsidRPr="00B03A2D" w:rsidRDefault="0019326D">
      <w:pPr>
        <w:pStyle w:val="ConsPlusNonformat"/>
        <w:jc w:val="both"/>
        <w:rPr>
          <w:sz w:val="32"/>
        </w:rPr>
      </w:pPr>
      <w:r w:rsidRPr="00B03A2D">
        <w:t>бюджетных средств     ____________________________</w:t>
      </w:r>
      <w:proofErr w:type="gramStart"/>
      <w:r w:rsidRPr="00B03A2D">
        <w:t>_  Глава</w:t>
      </w:r>
      <w:proofErr w:type="gramEnd"/>
      <w:r w:rsidRPr="00B03A2D">
        <w:t xml:space="preserve"> по БК │         │</w:t>
      </w:r>
    </w:p>
    <w:p w:rsidR="0019326D" w:rsidRPr="00B03A2D" w:rsidRDefault="0019326D">
      <w:pPr>
        <w:pStyle w:val="ConsPlusNonformat"/>
        <w:jc w:val="both"/>
        <w:rPr>
          <w:sz w:val="32"/>
        </w:rPr>
      </w:pPr>
      <w:r w:rsidRPr="00B03A2D">
        <w:t xml:space="preserve">                                                                 ├─────────┤</w:t>
      </w:r>
    </w:p>
    <w:p w:rsidR="0019326D" w:rsidRPr="00B03A2D" w:rsidRDefault="0019326D">
      <w:pPr>
        <w:pStyle w:val="ConsPlusNonformat"/>
        <w:jc w:val="both"/>
        <w:rPr>
          <w:sz w:val="32"/>
        </w:rPr>
      </w:pPr>
      <w:r w:rsidRPr="00B03A2D">
        <w:t>Распорядитель                                        по Сводному │         │</w:t>
      </w:r>
    </w:p>
    <w:p w:rsidR="0019326D" w:rsidRPr="00B03A2D" w:rsidRDefault="0019326D">
      <w:pPr>
        <w:pStyle w:val="ConsPlusNonformat"/>
        <w:jc w:val="both"/>
        <w:rPr>
          <w:sz w:val="32"/>
        </w:rPr>
      </w:pPr>
      <w:r w:rsidRPr="00B03A2D">
        <w:t>бюджетных средств     _____________________________      реестру │         │</w:t>
      </w:r>
    </w:p>
    <w:p w:rsidR="0019326D" w:rsidRPr="00B03A2D" w:rsidRDefault="0019326D">
      <w:pPr>
        <w:pStyle w:val="ConsPlusNonformat"/>
        <w:jc w:val="both"/>
        <w:rPr>
          <w:sz w:val="32"/>
        </w:rPr>
      </w:pPr>
      <w:r w:rsidRPr="00B03A2D">
        <w:t xml:space="preserve">                                                                 ├─────────┤</w:t>
      </w:r>
    </w:p>
    <w:p w:rsidR="0019326D" w:rsidRPr="00B03A2D" w:rsidRDefault="0019326D">
      <w:pPr>
        <w:pStyle w:val="ConsPlusNonformat"/>
        <w:jc w:val="both"/>
        <w:rPr>
          <w:sz w:val="32"/>
        </w:rPr>
      </w:pPr>
      <w:r w:rsidRPr="00B03A2D">
        <w:t>Наименование бюджета  _____________________________              │         │</w:t>
      </w:r>
    </w:p>
    <w:p w:rsidR="0019326D" w:rsidRPr="00B03A2D" w:rsidRDefault="0019326D">
      <w:pPr>
        <w:pStyle w:val="ConsPlusNonformat"/>
        <w:jc w:val="both"/>
        <w:rPr>
          <w:sz w:val="32"/>
        </w:rPr>
      </w:pPr>
      <w:r w:rsidRPr="00B03A2D">
        <w:t xml:space="preserve">                                                                 ├─────────┤</w:t>
      </w:r>
    </w:p>
    <w:p w:rsidR="0019326D" w:rsidRPr="00B03A2D" w:rsidRDefault="0019326D">
      <w:pPr>
        <w:pStyle w:val="ConsPlusNonformat"/>
        <w:jc w:val="both"/>
        <w:rPr>
          <w:sz w:val="32"/>
        </w:rPr>
      </w:pPr>
      <w:r w:rsidRPr="00B03A2D">
        <w:t xml:space="preserve">Единица измерения: руб.                                  по ОКЕИ │   </w:t>
      </w:r>
      <w:hyperlink r:id="rId6" w:history="1">
        <w:r w:rsidRPr="00B03A2D">
          <w:rPr>
            <w:color w:val="0000FF"/>
          </w:rPr>
          <w:t>383</w:t>
        </w:r>
      </w:hyperlink>
      <w:r w:rsidRPr="00B03A2D">
        <w:t xml:space="preserve">   │</w:t>
      </w:r>
    </w:p>
    <w:p w:rsidR="0019326D" w:rsidRPr="00B03A2D" w:rsidRDefault="0019326D">
      <w:pPr>
        <w:pStyle w:val="ConsPlusNonformat"/>
        <w:jc w:val="both"/>
        <w:rPr>
          <w:sz w:val="32"/>
        </w:rPr>
      </w:pPr>
      <w:r w:rsidRPr="00B03A2D">
        <w:t xml:space="preserve">                                                                 └─────────┘</w:t>
      </w:r>
    </w:p>
    <w:p w:rsidR="0019326D" w:rsidRDefault="0019326D">
      <w:pPr>
        <w:pStyle w:val="ConsPlusNonformat"/>
        <w:jc w:val="both"/>
      </w:pPr>
    </w:p>
    <w:p w:rsidR="0019326D" w:rsidRPr="00B03A2D" w:rsidRDefault="0019326D">
      <w:pPr>
        <w:pStyle w:val="ConsPlusNonformat"/>
        <w:jc w:val="both"/>
        <w:rPr>
          <w:sz w:val="32"/>
        </w:rPr>
      </w:pPr>
      <w:r>
        <w:rPr>
          <w:sz w:val="12"/>
        </w:rPr>
        <w:t xml:space="preserve">                                                         </w:t>
      </w:r>
      <w:r w:rsidR="00B03A2D">
        <w:rPr>
          <w:sz w:val="12"/>
        </w:rPr>
        <w:t xml:space="preserve">                      </w:t>
      </w:r>
      <w:r>
        <w:rPr>
          <w:sz w:val="12"/>
        </w:rPr>
        <w:t xml:space="preserve"> </w:t>
      </w:r>
      <w:r w:rsidRPr="00B03A2D">
        <w:t>"____" ______________ 20__ г.</w:t>
      </w:r>
    </w:p>
    <w:p w:rsidR="0019326D" w:rsidRDefault="0019326D">
      <w:pPr>
        <w:sectPr w:rsidR="0019326D" w:rsidSect="007F7C2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9326D" w:rsidRDefault="0019326D">
      <w:pPr>
        <w:pStyle w:val="ConsPlusNormal"/>
        <w:jc w:val="both"/>
      </w:pPr>
    </w:p>
    <w:p w:rsidR="0019326D" w:rsidRDefault="0019326D">
      <w:pPr>
        <w:pStyle w:val="ConsPlusNormal"/>
        <w:jc w:val="center"/>
      </w:pPr>
      <w:r>
        <w:t>1. Распределенные бюджетные данные</w:t>
      </w:r>
    </w:p>
    <w:p w:rsidR="0019326D" w:rsidRDefault="00C83DBC" w:rsidP="00C83DBC">
      <w:pPr>
        <w:pStyle w:val="ConsPlusNormal"/>
      </w:pPr>
      <w:r>
        <w:t xml:space="preserve">                                                                                                                         </w:t>
      </w:r>
      <w:r w:rsidR="0019326D">
        <w:t>1.1. Бюджетные данные</w:t>
      </w:r>
    </w:p>
    <w:p w:rsidR="0019326D" w:rsidRDefault="0019326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02"/>
        <w:gridCol w:w="1729"/>
        <w:gridCol w:w="1378"/>
        <w:gridCol w:w="1378"/>
        <w:gridCol w:w="1729"/>
        <w:gridCol w:w="1378"/>
        <w:gridCol w:w="1378"/>
        <w:gridCol w:w="2284"/>
        <w:gridCol w:w="1762"/>
      </w:tblGrid>
      <w:tr w:rsidR="0019326D">
        <w:tc>
          <w:tcPr>
            <w:tcW w:w="1802" w:type="dxa"/>
            <w:vMerge w:val="restart"/>
          </w:tcPr>
          <w:p w:rsidR="0019326D" w:rsidRDefault="0019326D">
            <w:pPr>
              <w:pStyle w:val="ConsPlusNormal"/>
              <w:jc w:val="center"/>
            </w:pPr>
            <w:r>
              <w:t>Код по БК</w:t>
            </w:r>
          </w:p>
        </w:tc>
        <w:tc>
          <w:tcPr>
            <w:tcW w:w="4485" w:type="dxa"/>
            <w:gridSpan w:val="3"/>
          </w:tcPr>
          <w:p w:rsidR="0019326D" w:rsidRDefault="0019326D">
            <w:pPr>
              <w:pStyle w:val="ConsPlusNormal"/>
              <w:jc w:val="center"/>
            </w:pPr>
            <w:r>
              <w:t>Бюджетные ассигнования</w:t>
            </w:r>
          </w:p>
        </w:tc>
        <w:tc>
          <w:tcPr>
            <w:tcW w:w="4485" w:type="dxa"/>
            <w:gridSpan w:val="3"/>
          </w:tcPr>
          <w:p w:rsidR="0019326D" w:rsidRDefault="0019326D">
            <w:pPr>
              <w:pStyle w:val="ConsPlusNormal"/>
              <w:jc w:val="center"/>
            </w:pPr>
            <w:r>
              <w:t>Лимиты бюджетных обязательств</w:t>
            </w:r>
          </w:p>
        </w:tc>
        <w:tc>
          <w:tcPr>
            <w:tcW w:w="2284" w:type="dxa"/>
            <w:vMerge w:val="restart"/>
          </w:tcPr>
          <w:p w:rsidR="0019326D" w:rsidRDefault="0019326D">
            <w:pPr>
              <w:pStyle w:val="ConsPlusNormal"/>
              <w:jc w:val="center"/>
            </w:pPr>
            <w:r>
              <w:t>Предельные объемы финансирования</w:t>
            </w:r>
          </w:p>
        </w:tc>
        <w:tc>
          <w:tcPr>
            <w:tcW w:w="1762" w:type="dxa"/>
            <w:vMerge w:val="restart"/>
          </w:tcPr>
          <w:p w:rsidR="0019326D" w:rsidRDefault="0019326D">
            <w:pPr>
              <w:pStyle w:val="ConsPlusNormal"/>
              <w:jc w:val="center"/>
            </w:pPr>
            <w:r>
              <w:t>Примечание</w:t>
            </w:r>
          </w:p>
        </w:tc>
      </w:tr>
      <w:tr w:rsidR="0019326D">
        <w:tc>
          <w:tcPr>
            <w:tcW w:w="1802" w:type="dxa"/>
            <w:vMerge/>
          </w:tcPr>
          <w:p w:rsidR="0019326D" w:rsidRDefault="0019326D"/>
        </w:tc>
        <w:tc>
          <w:tcPr>
            <w:tcW w:w="1729" w:type="dxa"/>
            <w:vMerge w:val="restart"/>
          </w:tcPr>
          <w:p w:rsidR="0019326D" w:rsidRDefault="0019326D">
            <w:pPr>
              <w:pStyle w:val="ConsPlusNormal"/>
              <w:jc w:val="center"/>
            </w:pPr>
            <w:r>
              <w:t>на текущий финансовый год</w:t>
            </w:r>
          </w:p>
        </w:tc>
        <w:tc>
          <w:tcPr>
            <w:tcW w:w="2756" w:type="dxa"/>
            <w:gridSpan w:val="2"/>
          </w:tcPr>
          <w:p w:rsidR="0019326D" w:rsidRDefault="0019326D">
            <w:pPr>
              <w:pStyle w:val="ConsPlusNormal"/>
              <w:jc w:val="center"/>
            </w:pPr>
            <w:r>
              <w:t>на плановый период</w:t>
            </w:r>
          </w:p>
        </w:tc>
        <w:tc>
          <w:tcPr>
            <w:tcW w:w="1729" w:type="dxa"/>
            <w:vMerge w:val="restart"/>
          </w:tcPr>
          <w:p w:rsidR="0019326D" w:rsidRDefault="0019326D">
            <w:pPr>
              <w:pStyle w:val="ConsPlusNormal"/>
              <w:jc w:val="center"/>
            </w:pPr>
            <w:r>
              <w:t>на текущий финансовый год</w:t>
            </w:r>
          </w:p>
        </w:tc>
        <w:tc>
          <w:tcPr>
            <w:tcW w:w="2756" w:type="dxa"/>
            <w:gridSpan w:val="2"/>
          </w:tcPr>
          <w:p w:rsidR="0019326D" w:rsidRDefault="0019326D">
            <w:pPr>
              <w:pStyle w:val="ConsPlusNormal"/>
              <w:jc w:val="center"/>
            </w:pPr>
            <w:r>
              <w:t>на плановый период</w:t>
            </w:r>
          </w:p>
        </w:tc>
        <w:tc>
          <w:tcPr>
            <w:tcW w:w="2284" w:type="dxa"/>
            <w:vMerge/>
          </w:tcPr>
          <w:p w:rsidR="0019326D" w:rsidRDefault="0019326D"/>
        </w:tc>
        <w:tc>
          <w:tcPr>
            <w:tcW w:w="1762" w:type="dxa"/>
            <w:vMerge/>
          </w:tcPr>
          <w:p w:rsidR="0019326D" w:rsidRDefault="0019326D"/>
        </w:tc>
      </w:tr>
      <w:tr w:rsidR="0019326D">
        <w:tc>
          <w:tcPr>
            <w:tcW w:w="1802" w:type="dxa"/>
            <w:vMerge/>
          </w:tcPr>
          <w:p w:rsidR="0019326D" w:rsidRDefault="0019326D"/>
        </w:tc>
        <w:tc>
          <w:tcPr>
            <w:tcW w:w="1729" w:type="dxa"/>
            <w:vMerge/>
          </w:tcPr>
          <w:p w:rsidR="0019326D" w:rsidRDefault="0019326D"/>
        </w:tc>
        <w:tc>
          <w:tcPr>
            <w:tcW w:w="1378" w:type="dxa"/>
          </w:tcPr>
          <w:p w:rsidR="0019326D" w:rsidRDefault="0019326D">
            <w:pPr>
              <w:pStyle w:val="ConsPlusNormal"/>
              <w:jc w:val="center"/>
            </w:pPr>
            <w:r>
              <w:t>первый год</w:t>
            </w:r>
          </w:p>
        </w:tc>
        <w:tc>
          <w:tcPr>
            <w:tcW w:w="1378" w:type="dxa"/>
          </w:tcPr>
          <w:p w:rsidR="0019326D" w:rsidRDefault="0019326D">
            <w:pPr>
              <w:pStyle w:val="ConsPlusNormal"/>
              <w:jc w:val="center"/>
            </w:pPr>
            <w:r>
              <w:t>второй год</w:t>
            </w:r>
          </w:p>
        </w:tc>
        <w:tc>
          <w:tcPr>
            <w:tcW w:w="1729" w:type="dxa"/>
            <w:vMerge/>
          </w:tcPr>
          <w:p w:rsidR="0019326D" w:rsidRDefault="0019326D"/>
        </w:tc>
        <w:tc>
          <w:tcPr>
            <w:tcW w:w="1378" w:type="dxa"/>
          </w:tcPr>
          <w:p w:rsidR="0019326D" w:rsidRDefault="0019326D">
            <w:pPr>
              <w:pStyle w:val="ConsPlusNormal"/>
              <w:jc w:val="center"/>
            </w:pPr>
            <w:r>
              <w:t>первый год</w:t>
            </w:r>
          </w:p>
        </w:tc>
        <w:tc>
          <w:tcPr>
            <w:tcW w:w="1378" w:type="dxa"/>
          </w:tcPr>
          <w:p w:rsidR="0019326D" w:rsidRDefault="0019326D">
            <w:pPr>
              <w:pStyle w:val="ConsPlusNormal"/>
              <w:jc w:val="center"/>
            </w:pPr>
            <w:r>
              <w:t>второй год</w:t>
            </w:r>
          </w:p>
        </w:tc>
        <w:tc>
          <w:tcPr>
            <w:tcW w:w="2284" w:type="dxa"/>
            <w:vMerge/>
          </w:tcPr>
          <w:p w:rsidR="0019326D" w:rsidRDefault="0019326D"/>
        </w:tc>
        <w:tc>
          <w:tcPr>
            <w:tcW w:w="1762" w:type="dxa"/>
            <w:vMerge/>
          </w:tcPr>
          <w:p w:rsidR="0019326D" w:rsidRDefault="0019326D"/>
        </w:tc>
      </w:tr>
      <w:tr w:rsidR="0019326D">
        <w:tc>
          <w:tcPr>
            <w:tcW w:w="1802" w:type="dxa"/>
          </w:tcPr>
          <w:p w:rsidR="0019326D" w:rsidRDefault="0019326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29" w:type="dxa"/>
          </w:tcPr>
          <w:p w:rsidR="0019326D" w:rsidRDefault="0019326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78" w:type="dxa"/>
          </w:tcPr>
          <w:p w:rsidR="0019326D" w:rsidRDefault="0019326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78" w:type="dxa"/>
          </w:tcPr>
          <w:p w:rsidR="0019326D" w:rsidRDefault="0019326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29" w:type="dxa"/>
          </w:tcPr>
          <w:p w:rsidR="0019326D" w:rsidRDefault="0019326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78" w:type="dxa"/>
          </w:tcPr>
          <w:p w:rsidR="0019326D" w:rsidRDefault="0019326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78" w:type="dxa"/>
          </w:tcPr>
          <w:p w:rsidR="0019326D" w:rsidRDefault="0019326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284" w:type="dxa"/>
          </w:tcPr>
          <w:p w:rsidR="0019326D" w:rsidRDefault="0019326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762" w:type="dxa"/>
          </w:tcPr>
          <w:p w:rsidR="0019326D" w:rsidRDefault="0019326D">
            <w:pPr>
              <w:pStyle w:val="ConsPlusNormal"/>
              <w:jc w:val="center"/>
            </w:pPr>
          </w:p>
        </w:tc>
      </w:tr>
      <w:tr w:rsidR="0019326D">
        <w:tc>
          <w:tcPr>
            <w:tcW w:w="1802" w:type="dxa"/>
          </w:tcPr>
          <w:p w:rsidR="0019326D" w:rsidRDefault="0019326D">
            <w:pPr>
              <w:pStyle w:val="ConsPlusNormal"/>
            </w:pPr>
          </w:p>
        </w:tc>
        <w:tc>
          <w:tcPr>
            <w:tcW w:w="1729" w:type="dxa"/>
          </w:tcPr>
          <w:p w:rsidR="0019326D" w:rsidRDefault="0019326D">
            <w:pPr>
              <w:pStyle w:val="ConsPlusNormal"/>
            </w:pPr>
          </w:p>
        </w:tc>
        <w:tc>
          <w:tcPr>
            <w:tcW w:w="1378" w:type="dxa"/>
          </w:tcPr>
          <w:p w:rsidR="0019326D" w:rsidRDefault="0019326D">
            <w:pPr>
              <w:pStyle w:val="ConsPlusNormal"/>
            </w:pPr>
          </w:p>
        </w:tc>
        <w:tc>
          <w:tcPr>
            <w:tcW w:w="1378" w:type="dxa"/>
          </w:tcPr>
          <w:p w:rsidR="0019326D" w:rsidRDefault="0019326D">
            <w:pPr>
              <w:pStyle w:val="ConsPlusNormal"/>
            </w:pPr>
          </w:p>
        </w:tc>
        <w:tc>
          <w:tcPr>
            <w:tcW w:w="1729" w:type="dxa"/>
          </w:tcPr>
          <w:p w:rsidR="0019326D" w:rsidRDefault="0019326D">
            <w:pPr>
              <w:pStyle w:val="ConsPlusNormal"/>
            </w:pPr>
          </w:p>
        </w:tc>
        <w:tc>
          <w:tcPr>
            <w:tcW w:w="1378" w:type="dxa"/>
          </w:tcPr>
          <w:p w:rsidR="0019326D" w:rsidRDefault="0019326D">
            <w:pPr>
              <w:pStyle w:val="ConsPlusNormal"/>
            </w:pPr>
          </w:p>
        </w:tc>
        <w:tc>
          <w:tcPr>
            <w:tcW w:w="1378" w:type="dxa"/>
          </w:tcPr>
          <w:p w:rsidR="0019326D" w:rsidRDefault="0019326D">
            <w:pPr>
              <w:pStyle w:val="ConsPlusNormal"/>
            </w:pPr>
          </w:p>
        </w:tc>
        <w:tc>
          <w:tcPr>
            <w:tcW w:w="2284" w:type="dxa"/>
          </w:tcPr>
          <w:p w:rsidR="0019326D" w:rsidRDefault="0019326D">
            <w:pPr>
              <w:pStyle w:val="ConsPlusNormal"/>
            </w:pPr>
          </w:p>
        </w:tc>
        <w:tc>
          <w:tcPr>
            <w:tcW w:w="1762" w:type="dxa"/>
          </w:tcPr>
          <w:p w:rsidR="0019326D" w:rsidRDefault="0019326D">
            <w:pPr>
              <w:pStyle w:val="ConsPlusNormal"/>
            </w:pPr>
          </w:p>
        </w:tc>
      </w:tr>
      <w:tr w:rsidR="0019326D">
        <w:tc>
          <w:tcPr>
            <w:tcW w:w="1802" w:type="dxa"/>
          </w:tcPr>
          <w:p w:rsidR="0019326D" w:rsidRDefault="0019326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729" w:type="dxa"/>
          </w:tcPr>
          <w:p w:rsidR="0019326D" w:rsidRDefault="0019326D">
            <w:pPr>
              <w:pStyle w:val="ConsPlusNormal"/>
            </w:pPr>
          </w:p>
        </w:tc>
        <w:tc>
          <w:tcPr>
            <w:tcW w:w="1378" w:type="dxa"/>
          </w:tcPr>
          <w:p w:rsidR="0019326D" w:rsidRDefault="0019326D">
            <w:pPr>
              <w:pStyle w:val="ConsPlusNormal"/>
            </w:pPr>
          </w:p>
        </w:tc>
        <w:tc>
          <w:tcPr>
            <w:tcW w:w="1378" w:type="dxa"/>
          </w:tcPr>
          <w:p w:rsidR="0019326D" w:rsidRDefault="0019326D">
            <w:pPr>
              <w:pStyle w:val="ConsPlusNormal"/>
            </w:pPr>
          </w:p>
        </w:tc>
        <w:tc>
          <w:tcPr>
            <w:tcW w:w="1729" w:type="dxa"/>
          </w:tcPr>
          <w:p w:rsidR="0019326D" w:rsidRDefault="0019326D">
            <w:pPr>
              <w:pStyle w:val="ConsPlusNormal"/>
            </w:pPr>
          </w:p>
        </w:tc>
        <w:tc>
          <w:tcPr>
            <w:tcW w:w="1378" w:type="dxa"/>
          </w:tcPr>
          <w:p w:rsidR="0019326D" w:rsidRDefault="0019326D">
            <w:pPr>
              <w:pStyle w:val="ConsPlusNormal"/>
            </w:pPr>
          </w:p>
        </w:tc>
        <w:tc>
          <w:tcPr>
            <w:tcW w:w="1378" w:type="dxa"/>
          </w:tcPr>
          <w:p w:rsidR="0019326D" w:rsidRDefault="0019326D">
            <w:pPr>
              <w:pStyle w:val="ConsPlusNormal"/>
            </w:pPr>
          </w:p>
        </w:tc>
        <w:tc>
          <w:tcPr>
            <w:tcW w:w="2284" w:type="dxa"/>
          </w:tcPr>
          <w:p w:rsidR="0019326D" w:rsidRDefault="0019326D">
            <w:pPr>
              <w:pStyle w:val="ConsPlusNormal"/>
            </w:pPr>
          </w:p>
        </w:tc>
        <w:tc>
          <w:tcPr>
            <w:tcW w:w="1762" w:type="dxa"/>
          </w:tcPr>
          <w:p w:rsidR="0019326D" w:rsidRDefault="0019326D">
            <w:pPr>
              <w:pStyle w:val="ConsPlusNormal"/>
            </w:pPr>
          </w:p>
        </w:tc>
      </w:tr>
    </w:tbl>
    <w:p w:rsidR="0019326D" w:rsidRDefault="0019326D">
      <w:pPr>
        <w:pStyle w:val="ConsPlusNormal"/>
        <w:jc w:val="both"/>
      </w:pPr>
    </w:p>
    <w:p w:rsidR="00B03A2D" w:rsidRDefault="00B03A2D">
      <w:pPr>
        <w:pStyle w:val="ConsPlusNormal"/>
        <w:jc w:val="center"/>
      </w:pPr>
    </w:p>
    <w:p w:rsidR="00B03A2D" w:rsidRDefault="00B03A2D">
      <w:pPr>
        <w:pStyle w:val="ConsPlusNormal"/>
        <w:jc w:val="center"/>
      </w:pPr>
    </w:p>
    <w:p w:rsidR="00B03A2D" w:rsidRDefault="00B03A2D">
      <w:pPr>
        <w:pStyle w:val="ConsPlusNormal"/>
        <w:jc w:val="center"/>
      </w:pPr>
    </w:p>
    <w:p w:rsidR="00B03A2D" w:rsidRDefault="00B03A2D">
      <w:pPr>
        <w:pStyle w:val="ConsPlusNormal"/>
        <w:jc w:val="center"/>
      </w:pPr>
    </w:p>
    <w:p w:rsidR="00B03A2D" w:rsidRDefault="00B03A2D">
      <w:pPr>
        <w:pStyle w:val="ConsPlusNormal"/>
        <w:jc w:val="center"/>
      </w:pPr>
    </w:p>
    <w:p w:rsidR="00B03A2D" w:rsidRDefault="00B03A2D">
      <w:pPr>
        <w:pStyle w:val="ConsPlusNormal"/>
        <w:jc w:val="center"/>
      </w:pPr>
    </w:p>
    <w:p w:rsidR="00B03A2D" w:rsidRDefault="00B03A2D">
      <w:pPr>
        <w:pStyle w:val="ConsPlusNormal"/>
        <w:jc w:val="center"/>
      </w:pPr>
    </w:p>
    <w:p w:rsidR="00B03A2D" w:rsidRDefault="00B03A2D">
      <w:pPr>
        <w:pStyle w:val="ConsPlusNormal"/>
        <w:jc w:val="center"/>
      </w:pPr>
    </w:p>
    <w:p w:rsidR="00B03A2D" w:rsidRDefault="00B03A2D">
      <w:pPr>
        <w:pStyle w:val="ConsPlusNormal"/>
        <w:jc w:val="center"/>
      </w:pPr>
    </w:p>
    <w:p w:rsidR="00B03A2D" w:rsidRDefault="00B03A2D">
      <w:pPr>
        <w:pStyle w:val="ConsPlusNormal"/>
        <w:jc w:val="center"/>
      </w:pPr>
    </w:p>
    <w:p w:rsidR="00B03A2D" w:rsidRDefault="00B03A2D">
      <w:pPr>
        <w:pStyle w:val="ConsPlusNormal"/>
        <w:jc w:val="center"/>
      </w:pPr>
    </w:p>
    <w:p w:rsidR="00B03A2D" w:rsidRDefault="00B03A2D">
      <w:pPr>
        <w:pStyle w:val="ConsPlusNormal"/>
        <w:jc w:val="center"/>
      </w:pPr>
    </w:p>
    <w:p w:rsidR="00B03A2D" w:rsidRDefault="00B03A2D">
      <w:pPr>
        <w:pStyle w:val="ConsPlusNormal"/>
        <w:jc w:val="center"/>
      </w:pPr>
    </w:p>
    <w:p w:rsidR="00B03A2D" w:rsidRDefault="00B03A2D">
      <w:pPr>
        <w:pStyle w:val="ConsPlusNormal"/>
        <w:jc w:val="center"/>
      </w:pPr>
    </w:p>
    <w:p w:rsidR="00B03A2D" w:rsidRDefault="00B03A2D">
      <w:pPr>
        <w:pStyle w:val="ConsPlusNormal"/>
        <w:jc w:val="center"/>
      </w:pPr>
    </w:p>
    <w:p w:rsidR="00B03A2D" w:rsidRDefault="00B03A2D">
      <w:pPr>
        <w:pStyle w:val="ConsPlusNormal"/>
        <w:jc w:val="center"/>
      </w:pPr>
    </w:p>
    <w:p w:rsidR="00B03A2D" w:rsidRDefault="00B03A2D">
      <w:pPr>
        <w:pStyle w:val="ConsPlusNormal"/>
        <w:jc w:val="center"/>
      </w:pPr>
    </w:p>
    <w:p w:rsidR="00B03A2D" w:rsidRDefault="00B03A2D">
      <w:pPr>
        <w:pStyle w:val="ConsPlusNormal"/>
        <w:jc w:val="center"/>
      </w:pPr>
    </w:p>
    <w:p w:rsidR="00B03A2D" w:rsidRDefault="00B03A2D">
      <w:pPr>
        <w:pStyle w:val="ConsPlusNormal"/>
        <w:jc w:val="center"/>
      </w:pPr>
    </w:p>
    <w:p w:rsidR="0019326D" w:rsidRDefault="0019326D">
      <w:pPr>
        <w:pStyle w:val="ConsPlusNormal"/>
        <w:jc w:val="center"/>
      </w:pPr>
      <w:r>
        <w:lastRenderedPageBreak/>
        <w:t>2. Доведенные бюджетные данные</w:t>
      </w:r>
    </w:p>
    <w:p w:rsidR="0019326D" w:rsidRDefault="00C83DBC" w:rsidP="00C83DBC">
      <w:pPr>
        <w:pStyle w:val="ConsPlusNormal"/>
      </w:pPr>
      <w:r>
        <w:t xml:space="preserve">                                                                                                                       </w:t>
      </w:r>
      <w:r w:rsidR="0019326D">
        <w:t>2.1. Бюджетные данные</w:t>
      </w:r>
    </w:p>
    <w:p w:rsidR="0019326D" w:rsidRDefault="0019326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02"/>
        <w:gridCol w:w="1729"/>
        <w:gridCol w:w="1378"/>
        <w:gridCol w:w="1378"/>
        <w:gridCol w:w="1729"/>
        <w:gridCol w:w="1378"/>
        <w:gridCol w:w="1378"/>
        <w:gridCol w:w="2284"/>
        <w:gridCol w:w="1800"/>
      </w:tblGrid>
      <w:tr w:rsidR="0019326D">
        <w:tc>
          <w:tcPr>
            <w:tcW w:w="1802" w:type="dxa"/>
            <w:vMerge w:val="restart"/>
          </w:tcPr>
          <w:p w:rsidR="0019326D" w:rsidRDefault="0019326D">
            <w:pPr>
              <w:pStyle w:val="ConsPlusNormal"/>
              <w:jc w:val="center"/>
            </w:pPr>
            <w:r>
              <w:t>Код по БК</w:t>
            </w:r>
          </w:p>
        </w:tc>
        <w:tc>
          <w:tcPr>
            <w:tcW w:w="4485" w:type="dxa"/>
            <w:gridSpan w:val="3"/>
          </w:tcPr>
          <w:p w:rsidR="0019326D" w:rsidRDefault="0019326D">
            <w:pPr>
              <w:pStyle w:val="ConsPlusNormal"/>
              <w:jc w:val="center"/>
            </w:pPr>
            <w:r>
              <w:t>Бюджетные ассигнования</w:t>
            </w:r>
          </w:p>
        </w:tc>
        <w:tc>
          <w:tcPr>
            <w:tcW w:w="4485" w:type="dxa"/>
            <w:gridSpan w:val="3"/>
          </w:tcPr>
          <w:p w:rsidR="0019326D" w:rsidRDefault="0019326D">
            <w:pPr>
              <w:pStyle w:val="ConsPlusNormal"/>
              <w:jc w:val="center"/>
            </w:pPr>
            <w:r>
              <w:t>Лимиты бюджетных обязательств</w:t>
            </w:r>
          </w:p>
        </w:tc>
        <w:tc>
          <w:tcPr>
            <w:tcW w:w="2284" w:type="dxa"/>
            <w:vMerge w:val="restart"/>
          </w:tcPr>
          <w:p w:rsidR="0019326D" w:rsidRDefault="0019326D">
            <w:pPr>
              <w:pStyle w:val="ConsPlusNormal"/>
              <w:jc w:val="center"/>
            </w:pPr>
            <w:r>
              <w:t>Предельные объемы финансирования</w:t>
            </w:r>
          </w:p>
        </w:tc>
        <w:tc>
          <w:tcPr>
            <w:tcW w:w="1800" w:type="dxa"/>
            <w:vMerge w:val="restart"/>
          </w:tcPr>
          <w:p w:rsidR="0019326D" w:rsidRDefault="0019326D">
            <w:pPr>
              <w:pStyle w:val="ConsPlusNormal"/>
              <w:jc w:val="center"/>
            </w:pPr>
            <w:r>
              <w:t>Примечание</w:t>
            </w:r>
          </w:p>
        </w:tc>
      </w:tr>
      <w:tr w:rsidR="0019326D">
        <w:tc>
          <w:tcPr>
            <w:tcW w:w="1802" w:type="dxa"/>
            <w:vMerge/>
          </w:tcPr>
          <w:p w:rsidR="0019326D" w:rsidRDefault="0019326D"/>
        </w:tc>
        <w:tc>
          <w:tcPr>
            <w:tcW w:w="1729" w:type="dxa"/>
            <w:vMerge w:val="restart"/>
          </w:tcPr>
          <w:p w:rsidR="0019326D" w:rsidRDefault="0019326D">
            <w:pPr>
              <w:pStyle w:val="ConsPlusNormal"/>
              <w:jc w:val="center"/>
            </w:pPr>
            <w:r>
              <w:t>на текущий финансовый год</w:t>
            </w:r>
          </w:p>
        </w:tc>
        <w:tc>
          <w:tcPr>
            <w:tcW w:w="2756" w:type="dxa"/>
            <w:gridSpan w:val="2"/>
          </w:tcPr>
          <w:p w:rsidR="0019326D" w:rsidRDefault="0019326D">
            <w:pPr>
              <w:pStyle w:val="ConsPlusNormal"/>
              <w:jc w:val="center"/>
            </w:pPr>
            <w:r>
              <w:t>на плановый период</w:t>
            </w:r>
          </w:p>
        </w:tc>
        <w:tc>
          <w:tcPr>
            <w:tcW w:w="1729" w:type="dxa"/>
            <w:vMerge w:val="restart"/>
          </w:tcPr>
          <w:p w:rsidR="0019326D" w:rsidRDefault="0019326D">
            <w:pPr>
              <w:pStyle w:val="ConsPlusNormal"/>
              <w:jc w:val="center"/>
            </w:pPr>
            <w:r>
              <w:t>на текущий финансовый год</w:t>
            </w:r>
          </w:p>
        </w:tc>
        <w:tc>
          <w:tcPr>
            <w:tcW w:w="2756" w:type="dxa"/>
            <w:gridSpan w:val="2"/>
          </w:tcPr>
          <w:p w:rsidR="0019326D" w:rsidRDefault="0019326D">
            <w:pPr>
              <w:pStyle w:val="ConsPlusNormal"/>
              <w:jc w:val="center"/>
            </w:pPr>
            <w:r>
              <w:t>на плановый период</w:t>
            </w:r>
          </w:p>
        </w:tc>
        <w:tc>
          <w:tcPr>
            <w:tcW w:w="2284" w:type="dxa"/>
            <w:vMerge/>
          </w:tcPr>
          <w:p w:rsidR="0019326D" w:rsidRDefault="0019326D"/>
        </w:tc>
        <w:tc>
          <w:tcPr>
            <w:tcW w:w="1800" w:type="dxa"/>
            <w:vMerge/>
          </w:tcPr>
          <w:p w:rsidR="0019326D" w:rsidRDefault="0019326D"/>
        </w:tc>
      </w:tr>
      <w:tr w:rsidR="0019326D">
        <w:tc>
          <w:tcPr>
            <w:tcW w:w="1802" w:type="dxa"/>
            <w:vMerge/>
          </w:tcPr>
          <w:p w:rsidR="0019326D" w:rsidRDefault="0019326D"/>
        </w:tc>
        <w:tc>
          <w:tcPr>
            <w:tcW w:w="1729" w:type="dxa"/>
            <w:vMerge/>
          </w:tcPr>
          <w:p w:rsidR="0019326D" w:rsidRDefault="0019326D"/>
        </w:tc>
        <w:tc>
          <w:tcPr>
            <w:tcW w:w="1378" w:type="dxa"/>
          </w:tcPr>
          <w:p w:rsidR="0019326D" w:rsidRDefault="0019326D">
            <w:pPr>
              <w:pStyle w:val="ConsPlusNormal"/>
              <w:jc w:val="center"/>
            </w:pPr>
            <w:r>
              <w:t>первый год</w:t>
            </w:r>
          </w:p>
        </w:tc>
        <w:tc>
          <w:tcPr>
            <w:tcW w:w="1378" w:type="dxa"/>
          </w:tcPr>
          <w:p w:rsidR="0019326D" w:rsidRDefault="0019326D">
            <w:pPr>
              <w:pStyle w:val="ConsPlusNormal"/>
              <w:jc w:val="center"/>
            </w:pPr>
            <w:r>
              <w:t>второй год</w:t>
            </w:r>
          </w:p>
        </w:tc>
        <w:tc>
          <w:tcPr>
            <w:tcW w:w="1729" w:type="dxa"/>
            <w:vMerge/>
          </w:tcPr>
          <w:p w:rsidR="0019326D" w:rsidRDefault="0019326D"/>
        </w:tc>
        <w:tc>
          <w:tcPr>
            <w:tcW w:w="1378" w:type="dxa"/>
          </w:tcPr>
          <w:p w:rsidR="0019326D" w:rsidRDefault="0019326D">
            <w:pPr>
              <w:pStyle w:val="ConsPlusNormal"/>
              <w:jc w:val="center"/>
            </w:pPr>
            <w:r>
              <w:t>первый год</w:t>
            </w:r>
          </w:p>
        </w:tc>
        <w:tc>
          <w:tcPr>
            <w:tcW w:w="1378" w:type="dxa"/>
          </w:tcPr>
          <w:p w:rsidR="0019326D" w:rsidRDefault="0019326D">
            <w:pPr>
              <w:pStyle w:val="ConsPlusNormal"/>
              <w:jc w:val="center"/>
            </w:pPr>
            <w:r>
              <w:t>второй год</w:t>
            </w:r>
          </w:p>
        </w:tc>
        <w:tc>
          <w:tcPr>
            <w:tcW w:w="2284" w:type="dxa"/>
            <w:vMerge/>
          </w:tcPr>
          <w:p w:rsidR="0019326D" w:rsidRDefault="0019326D"/>
        </w:tc>
        <w:tc>
          <w:tcPr>
            <w:tcW w:w="1800" w:type="dxa"/>
            <w:vMerge/>
          </w:tcPr>
          <w:p w:rsidR="0019326D" w:rsidRDefault="0019326D"/>
        </w:tc>
      </w:tr>
      <w:tr w:rsidR="0019326D">
        <w:tc>
          <w:tcPr>
            <w:tcW w:w="1802" w:type="dxa"/>
          </w:tcPr>
          <w:p w:rsidR="0019326D" w:rsidRDefault="0019326D">
            <w:pPr>
              <w:pStyle w:val="ConsPlusNormal"/>
            </w:pPr>
            <w:r>
              <w:t>1</w:t>
            </w:r>
          </w:p>
        </w:tc>
        <w:tc>
          <w:tcPr>
            <w:tcW w:w="1729" w:type="dxa"/>
          </w:tcPr>
          <w:p w:rsidR="0019326D" w:rsidRDefault="0019326D">
            <w:pPr>
              <w:pStyle w:val="ConsPlusNormal"/>
            </w:pPr>
            <w:r>
              <w:t>2</w:t>
            </w:r>
          </w:p>
        </w:tc>
        <w:tc>
          <w:tcPr>
            <w:tcW w:w="1378" w:type="dxa"/>
          </w:tcPr>
          <w:p w:rsidR="0019326D" w:rsidRDefault="0019326D">
            <w:pPr>
              <w:pStyle w:val="ConsPlusNormal"/>
            </w:pPr>
            <w:r>
              <w:t>3</w:t>
            </w:r>
          </w:p>
        </w:tc>
        <w:tc>
          <w:tcPr>
            <w:tcW w:w="1378" w:type="dxa"/>
          </w:tcPr>
          <w:p w:rsidR="0019326D" w:rsidRDefault="0019326D">
            <w:pPr>
              <w:pStyle w:val="ConsPlusNormal"/>
            </w:pPr>
            <w:r>
              <w:t>4</w:t>
            </w:r>
          </w:p>
        </w:tc>
        <w:tc>
          <w:tcPr>
            <w:tcW w:w="1729" w:type="dxa"/>
          </w:tcPr>
          <w:p w:rsidR="0019326D" w:rsidRDefault="0019326D">
            <w:pPr>
              <w:pStyle w:val="ConsPlusNormal"/>
            </w:pPr>
            <w:r>
              <w:t>5</w:t>
            </w:r>
          </w:p>
        </w:tc>
        <w:tc>
          <w:tcPr>
            <w:tcW w:w="1378" w:type="dxa"/>
          </w:tcPr>
          <w:p w:rsidR="0019326D" w:rsidRDefault="0019326D">
            <w:pPr>
              <w:pStyle w:val="ConsPlusNormal"/>
            </w:pPr>
            <w:r>
              <w:t>6</w:t>
            </w:r>
          </w:p>
        </w:tc>
        <w:tc>
          <w:tcPr>
            <w:tcW w:w="1378" w:type="dxa"/>
          </w:tcPr>
          <w:p w:rsidR="0019326D" w:rsidRDefault="0019326D">
            <w:pPr>
              <w:pStyle w:val="ConsPlusNormal"/>
            </w:pPr>
            <w:r>
              <w:t>7</w:t>
            </w:r>
          </w:p>
        </w:tc>
        <w:tc>
          <w:tcPr>
            <w:tcW w:w="2284" w:type="dxa"/>
          </w:tcPr>
          <w:p w:rsidR="0019326D" w:rsidRDefault="0019326D">
            <w:pPr>
              <w:pStyle w:val="ConsPlusNormal"/>
            </w:pPr>
            <w:r>
              <w:t>8</w:t>
            </w:r>
          </w:p>
        </w:tc>
        <w:tc>
          <w:tcPr>
            <w:tcW w:w="1800" w:type="dxa"/>
          </w:tcPr>
          <w:p w:rsidR="0019326D" w:rsidRDefault="0019326D">
            <w:pPr>
              <w:pStyle w:val="ConsPlusNormal"/>
            </w:pPr>
            <w:r>
              <w:t>9</w:t>
            </w:r>
          </w:p>
        </w:tc>
      </w:tr>
      <w:tr w:rsidR="0019326D">
        <w:tc>
          <w:tcPr>
            <w:tcW w:w="1802" w:type="dxa"/>
          </w:tcPr>
          <w:p w:rsidR="0019326D" w:rsidRDefault="0019326D">
            <w:pPr>
              <w:pStyle w:val="ConsPlusNormal"/>
            </w:pPr>
          </w:p>
        </w:tc>
        <w:tc>
          <w:tcPr>
            <w:tcW w:w="1729" w:type="dxa"/>
          </w:tcPr>
          <w:p w:rsidR="0019326D" w:rsidRDefault="0019326D">
            <w:pPr>
              <w:pStyle w:val="ConsPlusNormal"/>
            </w:pPr>
          </w:p>
        </w:tc>
        <w:tc>
          <w:tcPr>
            <w:tcW w:w="1378" w:type="dxa"/>
          </w:tcPr>
          <w:p w:rsidR="0019326D" w:rsidRDefault="0019326D">
            <w:pPr>
              <w:pStyle w:val="ConsPlusNormal"/>
            </w:pPr>
          </w:p>
        </w:tc>
        <w:tc>
          <w:tcPr>
            <w:tcW w:w="1378" w:type="dxa"/>
          </w:tcPr>
          <w:p w:rsidR="0019326D" w:rsidRDefault="0019326D">
            <w:pPr>
              <w:pStyle w:val="ConsPlusNormal"/>
            </w:pPr>
          </w:p>
        </w:tc>
        <w:tc>
          <w:tcPr>
            <w:tcW w:w="1729" w:type="dxa"/>
          </w:tcPr>
          <w:p w:rsidR="0019326D" w:rsidRDefault="0019326D">
            <w:pPr>
              <w:pStyle w:val="ConsPlusNormal"/>
            </w:pPr>
          </w:p>
        </w:tc>
        <w:tc>
          <w:tcPr>
            <w:tcW w:w="1378" w:type="dxa"/>
          </w:tcPr>
          <w:p w:rsidR="0019326D" w:rsidRDefault="0019326D">
            <w:pPr>
              <w:pStyle w:val="ConsPlusNormal"/>
            </w:pPr>
          </w:p>
        </w:tc>
        <w:tc>
          <w:tcPr>
            <w:tcW w:w="1378" w:type="dxa"/>
          </w:tcPr>
          <w:p w:rsidR="0019326D" w:rsidRDefault="0019326D">
            <w:pPr>
              <w:pStyle w:val="ConsPlusNormal"/>
            </w:pPr>
          </w:p>
        </w:tc>
        <w:tc>
          <w:tcPr>
            <w:tcW w:w="2284" w:type="dxa"/>
          </w:tcPr>
          <w:p w:rsidR="0019326D" w:rsidRDefault="0019326D">
            <w:pPr>
              <w:pStyle w:val="ConsPlusNormal"/>
            </w:pPr>
          </w:p>
        </w:tc>
        <w:tc>
          <w:tcPr>
            <w:tcW w:w="1800" w:type="dxa"/>
          </w:tcPr>
          <w:p w:rsidR="0019326D" w:rsidRDefault="0019326D">
            <w:pPr>
              <w:pStyle w:val="ConsPlusNormal"/>
            </w:pPr>
          </w:p>
        </w:tc>
      </w:tr>
      <w:tr w:rsidR="0019326D">
        <w:tc>
          <w:tcPr>
            <w:tcW w:w="1802" w:type="dxa"/>
          </w:tcPr>
          <w:p w:rsidR="0019326D" w:rsidRDefault="0019326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729" w:type="dxa"/>
          </w:tcPr>
          <w:p w:rsidR="0019326D" w:rsidRDefault="0019326D">
            <w:pPr>
              <w:pStyle w:val="ConsPlusNormal"/>
            </w:pPr>
          </w:p>
        </w:tc>
        <w:tc>
          <w:tcPr>
            <w:tcW w:w="1378" w:type="dxa"/>
          </w:tcPr>
          <w:p w:rsidR="0019326D" w:rsidRDefault="0019326D">
            <w:pPr>
              <w:pStyle w:val="ConsPlusNormal"/>
            </w:pPr>
          </w:p>
        </w:tc>
        <w:tc>
          <w:tcPr>
            <w:tcW w:w="1378" w:type="dxa"/>
          </w:tcPr>
          <w:p w:rsidR="0019326D" w:rsidRDefault="0019326D">
            <w:pPr>
              <w:pStyle w:val="ConsPlusNormal"/>
            </w:pPr>
          </w:p>
        </w:tc>
        <w:tc>
          <w:tcPr>
            <w:tcW w:w="1729" w:type="dxa"/>
          </w:tcPr>
          <w:p w:rsidR="0019326D" w:rsidRDefault="0019326D">
            <w:pPr>
              <w:pStyle w:val="ConsPlusNormal"/>
            </w:pPr>
          </w:p>
        </w:tc>
        <w:tc>
          <w:tcPr>
            <w:tcW w:w="1378" w:type="dxa"/>
          </w:tcPr>
          <w:p w:rsidR="0019326D" w:rsidRDefault="0019326D">
            <w:pPr>
              <w:pStyle w:val="ConsPlusNormal"/>
            </w:pPr>
          </w:p>
        </w:tc>
        <w:tc>
          <w:tcPr>
            <w:tcW w:w="1378" w:type="dxa"/>
          </w:tcPr>
          <w:p w:rsidR="0019326D" w:rsidRDefault="0019326D">
            <w:pPr>
              <w:pStyle w:val="ConsPlusNormal"/>
            </w:pPr>
          </w:p>
        </w:tc>
        <w:tc>
          <w:tcPr>
            <w:tcW w:w="2284" w:type="dxa"/>
          </w:tcPr>
          <w:p w:rsidR="0019326D" w:rsidRDefault="0019326D">
            <w:pPr>
              <w:pStyle w:val="ConsPlusNormal"/>
            </w:pPr>
          </w:p>
        </w:tc>
        <w:tc>
          <w:tcPr>
            <w:tcW w:w="1800" w:type="dxa"/>
          </w:tcPr>
          <w:p w:rsidR="0019326D" w:rsidRDefault="0019326D">
            <w:pPr>
              <w:pStyle w:val="ConsPlusNormal"/>
            </w:pPr>
          </w:p>
        </w:tc>
      </w:tr>
    </w:tbl>
    <w:p w:rsidR="0019326D" w:rsidRDefault="0019326D">
      <w:pPr>
        <w:pStyle w:val="ConsPlusNormal"/>
        <w:jc w:val="both"/>
      </w:pPr>
    </w:p>
    <w:p w:rsidR="0019326D" w:rsidRDefault="0019326D">
      <w:pPr>
        <w:pStyle w:val="ConsPlusNonformat"/>
        <w:jc w:val="both"/>
      </w:pPr>
      <w:r>
        <w:rPr>
          <w:sz w:val="12"/>
        </w:rPr>
        <w:t>Ответственный исполнитель         ___________  _________  __________________  ___________</w:t>
      </w:r>
    </w:p>
    <w:p w:rsidR="0019326D" w:rsidRDefault="0019326D">
      <w:pPr>
        <w:pStyle w:val="ConsPlusNonformat"/>
        <w:jc w:val="both"/>
      </w:pPr>
      <w:r>
        <w:rPr>
          <w:sz w:val="12"/>
        </w:rPr>
        <w:t xml:space="preserve">                                  (</w:t>
      </w:r>
      <w:proofErr w:type="gramStart"/>
      <w:r>
        <w:rPr>
          <w:sz w:val="12"/>
        </w:rPr>
        <w:t>должность)  (</w:t>
      </w:r>
      <w:proofErr w:type="gramEnd"/>
      <w:r>
        <w:rPr>
          <w:sz w:val="12"/>
        </w:rPr>
        <w:t>подпись)     (расшифровка      (телефон)</w:t>
      </w:r>
    </w:p>
    <w:p w:rsidR="0019326D" w:rsidRDefault="0019326D">
      <w:pPr>
        <w:pStyle w:val="ConsPlusNonformat"/>
        <w:jc w:val="both"/>
      </w:pPr>
      <w:r>
        <w:rPr>
          <w:sz w:val="12"/>
        </w:rPr>
        <w:t xml:space="preserve">                                                               подписи)</w:t>
      </w:r>
    </w:p>
    <w:p w:rsidR="0019326D" w:rsidRDefault="0019326D">
      <w:pPr>
        <w:pStyle w:val="ConsPlusNonformat"/>
        <w:jc w:val="both"/>
      </w:pPr>
    </w:p>
    <w:p w:rsidR="0019326D" w:rsidRDefault="0019326D">
      <w:pPr>
        <w:pStyle w:val="ConsPlusNonformat"/>
        <w:jc w:val="both"/>
      </w:pPr>
      <w:r>
        <w:rPr>
          <w:sz w:val="12"/>
        </w:rPr>
        <w:t>"___" ___________ 20___ г.</w:t>
      </w:r>
      <w:r w:rsidR="00C83DBC">
        <w:t xml:space="preserve">                                        </w:t>
      </w:r>
      <w:r>
        <w:rPr>
          <w:sz w:val="12"/>
        </w:rPr>
        <w:t>Номер страницы _____</w:t>
      </w:r>
    </w:p>
    <w:p w:rsidR="0019326D" w:rsidRDefault="0019326D">
      <w:pPr>
        <w:pStyle w:val="ConsPlusNonformat"/>
        <w:jc w:val="both"/>
      </w:pPr>
      <w:r>
        <w:rPr>
          <w:sz w:val="12"/>
        </w:rPr>
        <w:t xml:space="preserve">                                                                                             Всего страниц _____</w:t>
      </w:r>
    </w:p>
    <w:sectPr w:rsidR="0019326D" w:rsidSect="00B03A2D">
      <w:pgSz w:w="16839" w:h="11907" w:orient="landscape" w:code="9"/>
      <w:pgMar w:top="1701" w:right="1134" w:bottom="850" w:left="1134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73C65" w:rsidRDefault="00273C65" w:rsidP="00C83DBC">
      <w:pPr>
        <w:spacing w:after="0" w:line="240" w:lineRule="auto"/>
      </w:pPr>
      <w:r>
        <w:separator/>
      </w:r>
    </w:p>
  </w:endnote>
  <w:endnote w:type="continuationSeparator" w:id="0">
    <w:p w:rsidR="00273C65" w:rsidRDefault="00273C65" w:rsidP="00C83D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73C65" w:rsidRDefault="00273C65" w:rsidP="00C83DBC">
      <w:pPr>
        <w:spacing w:after="0" w:line="240" w:lineRule="auto"/>
      </w:pPr>
      <w:r>
        <w:separator/>
      </w:r>
    </w:p>
  </w:footnote>
  <w:footnote w:type="continuationSeparator" w:id="0">
    <w:p w:rsidR="00273C65" w:rsidRDefault="00273C65" w:rsidP="00C83DB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9326D"/>
    <w:rsid w:val="00071D69"/>
    <w:rsid w:val="0019326D"/>
    <w:rsid w:val="00273C65"/>
    <w:rsid w:val="00391C9A"/>
    <w:rsid w:val="0039287A"/>
    <w:rsid w:val="0044323D"/>
    <w:rsid w:val="00B03A2D"/>
    <w:rsid w:val="00C83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7FB7C"/>
  <w15:docId w15:val="{D1D4DD17-9E36-4012-B349-86709C2AD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932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932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83D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83DBC"/>
  </w:style>
  <w:style w:type="paragraph" w:styleId="a5">
    <w:name w:val="footer"/>
    <w:basedOn w:val="a"/>
    <w:link w:val="a6"/>
    <w:uiPriority w:val="99"/>
    <w:unhideWhenUsed/>
    <w:rsid w:val="00C83D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83D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243FEEB8CEE1C2E89367C778A1429E7D7B43428B55136AAF88C0399BF64120E6D9E6363DC5DE89EX23E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551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Рамзия</dc:creator>
  <cp:lastModifiedBy>user</cp:lastModifiedBy>
  <cp:revision>5</cp:revision>
  <cp:lastPrinted>2016-06-03T03:15:00Z</cp:lastPrinted>
  <dcterms:created xsi:type="dcterms:W3CDTF">2016-06-02T10:55:00Z</dcterms:created>
  <dcterms:modified xsi:type="dcterms:W3CDTF">2020-02-18T04:46:00Z</dcterms:modified>
</cp:coreProperties>
</file>